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7F0634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7F0634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สะเดา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 w:hint="cs"/>
          <w:i/>
          <w:iCs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7F0634" w:rsidRPr="007F0634">
        <w:rPr>
          <w:rFonts w:ascii="Microsoft Sans Serif" w:hAnsi="Microsoft Sans Serif" w:cs="Microsoft Sans Serif"/>
          <w:i/>
          <w:iCs/>
        </w:rPr>
        <w:t>Azadirachta indica</w:t>
      </w:r>
      <w:r w:rsidR="007F0634" w:rsidRPr="007F0634">
        <w:rPr>
          <w:rFonts w:ascii="Microsoft Sans Serif" w:hAnsi="Microsoft Sans Serif" w:cs="Microsoft Sans Serif"/>
        </w:rPr>
        <w:t> A. Juss. var. </w:t>
      </w:r>
      <w:r w:rsidR="007F0634" w:rsidRPr="007F0634">
        <w:rPr>
          <w:rFonts w:ascii="Microsoft Sans Serif" w:hAnsi="Microsoft Sans Serif" w:cs="Microsoft Sans Serif"/>
          <w:i/>
          <w:iCs/>
        </w:rPr>
        <w:t>siamensis</w:t>
      </w:r>
      <w:r w:rsidR="007F0634" w:rsidRPr="007F0634">
        <w:rPr>
          <w:rFonts w:ascii="Microsoft Sans Serif" w:hAnsi="Microsoft Sans Serif" w:cs="Microsoft Sans Serif"/>
        </w:rPr>
        <w:t>  Valeton</w:t>
      </w:r>
    </w:p>
    <w:p w:rsidR="006D38CE" w:rsidRDefault="00E172E0" w:rsidP="00E172E0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7F0634">
        <w:rPr>
          <w:rFonts w:ascii="Microsoft Sans Serif" w:hAnsi="Microsoft Sans Serif" w:cs="Microsoft Sans Serif"/>
        </w:rPr>
        <w:t>MELIACEAE</w:t>
      </w:r>
    </w:p>
    <w:p w:rsidR="006D38CE" w:rsidRPr="006D38CE" w:rsidRDefault="007F0634" w:rsidP="006D38CE">
      <w:pPr>
        <w:rPr>
          <w:rFonts w:ascii="Microsoft Sans Serif" w:eastAsia="Times New Roman" w:hAnsi="Microsoft Sans Serif" w:cs="Microsoft Sans Serif" w:hint="cs"/>
          <w:szCs w:val="22"/>
          <w:cs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298450</wp:posOffset>
            </wp:positionV>
            <wp:extent cx="2169160" cy="1400175"/>
            <wp:effectExtent l="38100" t="0" r="21590" b="428625"/>
            <wp:wrapTight wrapText="bothSides">
              <wp:wrapPolygon edited="0">
                <wp:start x="190" y="0"/>
                <wp:lineTo x="-379" y="28212"/>
                <wp:lineTo x="21815" y="28212"/>
                <wp:lineTo x="21815" y="2939"/>
                <wp:lineTo x="21625" y="882"/>
                <wp:lineTo x="21246" y="0"/>
                <wp:lineTo x="190" y="0"/>
              </wp:wrapPolygon>
            </wp:wrapTight>
            <wp:docPr id="1" name="รูปภาพ 0" descr="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172E0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="00E172E0"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="00E172E0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 w:rsidR="00E172E0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E172E0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Pr="007F0634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สะเดา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7F0634" w:rsidRDefault="007F0634" w:rsidP="007F0634">
      <w:pPr>
        <w:spacing w:line="360" w:lineRule="auto"/>
        <w:rPr>
          <w:rFonts w:ascii="Microsoft Sans Serif" w:eastAsia="Times New Roman" w:hAnsi="Microsoft Sans Serif" w:cs="Microsoft Sans Serif" w:hint="cs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ไม้ต้น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สูง 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 xml:space="preserve">5-10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เปลือกต้นแตกเป็นร่องลึกตามยาว ยอดอ่อนสีน้ำตาลแดง </w:t>
      </w:r>
    </w:p>
    <w:p w:rsidR="007F0634" w:rsidRDefault="007F0634" w:rsidP="007F0634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เป็นใบประกอบแบบขนนก ออกเรียงสลับรูปใบหอก กว้าง 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 xml:space="preserve">3-4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ซม. ยาว 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 xml:space="preserve">4-8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ซม. โคนใบมนไม่เท่ากัน ขอบใบจักเป็นฟันเลื่อย แผ่นใบเรียบ สีเขียวเป็นมัน </w:t>
      </w:r>
    </w:p>
    <w:p w:rsidR="007F0634" w:rsidRDefault="007F0634" w:rsidP="007F0634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ออกเป็นช่อที่ปลายกิ่งขณะแตกใบอ่อน ดอกสีขาวนวล กลีบเลี้ยงมี 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 xml:space="preserve">5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แฉก โคนติดกัน กลีบดอกโคนติดกัน ปลายแยกเป็น 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 xml:space="preserve">5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แฉก ผล รูปทรงรี ขนาด 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 xml:space="preserve">0.8 - 1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ซม. ผิวเรียบ </w:t>
      </w:r>
    </w:p>
    <w:p w:rsidR="007F0634" w:rsidRPr="007F0634" w:rsidRDefault="007F0634" w:rsidP="007F0634">
      <w:pPr>
        <w:spacing w:line="36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ผลอ่อนสีเขียว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สุกเป็นสีเหลืองส้ม เมล็ดเดี่ยว รูปรี</w:t>
      </w:r>
      <w:r w:rsidRPr="007F0634">
        <w:rPr>
          <w:rFonts w:ascii="Microsoft Sans Serif" w:eastAsia="Times New Roman" w:hAnsi="Microsoft Sans Serif" w:cs="Microsoft Sans Serif"/>
          <w:sz w:val="24"/>
          <w:szCs w:val="24"/>
        </w:rPr>
        <w:t>  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7F0634" w:rsidRPr="007F0634" w:rsidRDefault="007F0634" w:rsidP="007F0634">
      <w:pPr>
        <w:spacing w:line="360" w:lineRule="auto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413385</wp:posOffset>
            </wp:positionV>
            <wp:extent cx="2171700" cy="1447800"/>
            <wp:effectExtent l="171450" t="133350" r="361950" b="304800"/>
            <wp:wrapTight wrapText="bothSides">
              <wp:wrapPolygon edited="0">
                <wp:start x="2084" y="-1989"/>
                <wp:lineTo x="568" y="-1705"/>
                <wp:lineTo x="-1705" y="853"/>
                <wp:lineTo x="-1705" y="20747"/>
                <wp:lineTo x="-568" y="25295"/>
                <wp:lineTo x="1137" y="26147"/>
                <wp:lineTo x="22358" y="26147"/>
                <wp:lineTo x="22737" y="26147"/>
                <wp:lineTo x="23684" y="25579"/>
                <wp:lineTo x="23684" y="25295"/>
                <wp:lineTo x="24063" y="25295"/>
                <wp:lineTo x="25011" y="21600"/>
                <wp:lineTo x="25011" y="2558"/>
                <wp:lineTo x="25200" y="1137"/>
                <wp:lineTo x="22926" y="-1705"/>
                <wp:lineTo x="21411" y="-1989"/>
                <wp:lineTo x="2084" y="-1989"/>
              </wp:wrapPolygon>
            </wp:wrapTight>
            <wp:docPr id="3" name="รูปภาพ 2" descr="รูปสะเด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สะเด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icrosoft Sans Serif" w:eastAsia="Times New Roman" w:hAnsi="Microsoft Sans Serif" w:cs="Microsoft Sans Serif"/>
          <w:b/>
          <w:bCs/>
          <w:sz w:val="28"/>
        </w:rPr>
        <w:tab/>
      </w: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 ยอดอ่อน</w:t>
      </w:r>
      <w:r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แก้พิษโลหิต กำเดา แก้ริดสีดวงในลำคอ คันดุจมีตัวไต่อยู่ บำรุงธาตุ ขับลม ใช้เป็นอาหารผักได้ดี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ขนอ่อน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ถ่ายพยาธิ แก้ริดสีดวง แก้ปัสสาวะพิการ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เปลือกต้น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แก้ไข้ เจริญอาหาร แก้ท้องเดิน บิดมูกเลือด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ก้านใบ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แก้ไข้ ทำยารักษาไข้มาลาเรีย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กระพี้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แก้ถุงน้ำดีอักเสบ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ยาง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ดับพิษร้อน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แก่น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แก้อาเจียน ขับเสมหะ</w:t>
      </w:r>
    </w:p>
    <w:p w:rsid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7F0634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7F0634">
        <w:rPr>
          <w:rFonts w:ascii="Microsoft Sans Serif" w:eastAsia="Times New Roman" w:hAnsi="Microsoft Sans Serif" w:cs="Microsoft Sans Serif"/>
          <w:sz w:val="24"/>
          <w:szCs w:val="24"/>
          <w:cs/>
        </w:rPr>
        <w:t>แก้โรคผิวหนัง แก้เสมหะ ซึ่งเกาะแน่นอยู่ในทรวงอก</w:t>
      </w:r>
    </w:p>
    <w:p w:rsidR="007F0634" w:rsidRPr="007F0634" w:rsidRDefault="007F0634" w:rsidP="007F0634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</w:p>
    <w:sectPr w:rsidR="007F0634" w:rsidRPr="007F0634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6379F0"/>
    <w:rsid w:val="006D20AA"/>
    <w:rsid w:val="006D38CE"/>
    <w:rsid w:val="007B7237"/>
    <w:rsid w:val="007F0634"/>
    <w:rsid w:val="0081599B"/>
    <w:rsid w:val="00823991"/>
    <w:rsid w:val="00994C24"/>
    <w:rsid w:val="009A34AB"/>
    <w:rsid w:val="00A74BE0"/>
    <w:rsid w:val="00C76708"/>
    <w:rsid w:val="00D47F45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2017-04-24T05:15:00Z</dcterms:created>
  <dcterms:modified xsi:type="dcterms:W3CDTF">2017-04-24T05:15:00Z</dcterms:modified>
</cp:coreProperties>
</file>