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E0" w:rsidRDefault="00E172E0" w:rsidP="00E172E0">
      <w:pPr>
        <w:jc w:val="center"/>
        <w:rPr>
          <w:rFonts w:ascii="Microsoft Sans Serif" w:hAnsi="Microsoft Sans Serif" w:cs="Microsoft Sans Serif"/>
          <w:b/>
          <w:bCs/>
          <w:sz w:val="24"/>
          <w:szCs w:val="32"/>
        </w:rPr>
      </w:pPr>
      <w:r>
        <w:rPr>
          <w:rFonts w:ascii="Microsoft Sans Serif" w:hAnsi="Microsoft Sans Serif" w:cs="Microsoft Sans Serif" w:hint="cs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-895350</wp:posOffset>
            </wp:positionV>
            <wp:extent cx="7486650" cy="923925"/>
            <wp:effectExtent l="19050" t="0" r="0" b="0"/>
            <wp:wrapNone/>
            <wp:docPr id="8" name="Picture 1" descr="หน้าปกเว็ป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ปกเว็ป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99B" w:rsidRDefault="00CA654A" w:rsidP="00A74BE0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CA654A">
        <w:rPr>
          <w:rFonts w:ascii="Microsoft Sans Serif" w:eastAsia="Times New Roman" w:hAnsi="Microsoft Sans Serif" w:cs="Microsoft Sans Serif"/>
          <w:b/>
          <w:bCs/>
          <w:sz w:val="28"/>
          <w:cs/>
        </w:rPr>
        <w:t>รางจืด</w:t>
      </w:r>
    </w:p>
    <w:p w:rsidR="00D47F45" w:rsidRPr="00A74BE0" w:rsidRDefault="00D47F45" w:rsidP="00A74BE0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</w:rPr>
      </w:pPr>
    </w:p>
    <w:p w:rsidR="00A74BE0" w:rsidRPr="00CA654A" w:rsidRDefault="00E172E0" w:rsidP="00A74BE0">
      <w:pPr>
        <w:rPr>
          <w:rFonts w:ascii="Microsoft Sans Serif" w:hAnsi="Microsoft Sans Serif" w:cs="Microsoft Sans Serif"/>
          <w:i/>
          <w:iCs/>
          <w:sz w:val="28"/>
          <w:szCs w:val="36"/>
          <w:cs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ชื่อวิทยาศาสตร์(</w:t>
      </w:r>
      <w:r w:rsidRPr="00E82AC8">
        <w:rPr>
          <w:rFonts w:ascii="Microsoft Sans Serif" w:hAnsi="Microsoft Sans Serif" w:cs="Microsoft Sans Serif"/>
          <w:b/>
          <w:bCs/>
        </w:rPr>
        <w:t>Botanical name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 w:rsidR="00CA654A" w:rsidRPr="00CA654A">
        <w:rPr>
          <w:rFonts w:ascii="Microsoft Sans Serif" w:hAnsi="Microsoft Sans Serif" w:cs="Microsoft Sans Serif"/>
          <w:i/>
          <w:iCs/>
          <w:color w:val="000000"/>
          <w:sz w:val="24"/>
          <w:szCs w:val="24"/>
          <w:shd w:val="clear" w:color="auto" w:fill="FFFFFF"/>
        </w:rPr>
        <w:t>Thunbergia laurifolia</w:t>
      </w:r>
      <w:r w:rsidR="00CA654A" w:rsidRPr="00CA654A">
        <w:rPr>
          <w:rStyle w:val="apple-converted-space"/>
          <w:rFonts w:ascii="Microsoft Sans Serif" w:hAnsi="Microsoft Sans Serif" w:cs="Microsoft Sans Serif"/>
          <w:i/>
          <w:iCs/>
          <w:color w:val="000000"/>
          <w:sz w:val="24"/>
          <w:szCs w:val="24"/>
          <w:shd w:val="clear" w:color="auto" w:fill="FFFFFF"/>
        </w:rPr>
        <w:t> </w:t>
      </w:r>
      <w:r w:rsidR="00CA654A"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Linn.</w:t>
      </w:r>
    </w:p>
    <w:p w:rsidR="00CA654A" w:rsidRPr="00CA654A" w:rsidRDefault="00E172E0" w:rsidP="00CA654A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ชื่อวงศ์(</w:t>
      </w:r>
      <w:r w:rsidRPr="00E82AC8">
        <w:rPr>
          <w:rFonts w:ascii="Microsoft Sans Serif" w:hAnsi="Microsoft Sans Serif" w:cs="Microsoft Sans Serif"/>
          <w:b/>
          <w:bCs/>
        </w:rPr>
        <w:t>Family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 w:rsidR="00CA654A" w:rsidRPr="00CA654A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Thunbergiaceae</w:t>
      </w:r>
    </w:p>
    <w:p w:rsidR="006D38CE" w:rsidRDefault="00E172E0" w:rsidP="006D38CE">
      <w:pPr>
        <w:rPr>
          <w:rFonts w:ascii="Microsoft Sans Serif" w:eastAsia="Times New Roman" w:hAnsi="Microsoft Sans Serif" w:cs="Microsoft Sans Serif" w:hint="cs"/>
          <w:szCs w:val="22"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ชื่อสามัญ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(</w:t>
      </w:r>
      <w:r w:rsidRPr="00E82AC8">
        <w:rPr>
          <w:rFonts w:ascii="Microsoft Sans Serif" w:eastAsia="Times New Roman" w:hAnsi="Microsoft Sans Serif" w:cs="Microsoft Sans Serif"/>
          <w:b/>
          <w:bCs/>
          <w:szCs w:val="22"/>
        </w:rPr>
        <w:t>Local name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)</w:t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 w:rsidR="00CA654A">
        <w:rPr>
          <w:rFonts w:ascii="Microsoft Sans Serif" w:eastAsia="Times New Roman" w:hAnsi="Microsoft Sans Serif" w:cs="Microsoft Sans Serif" w:hint="cs"/>
          <w:szCs w:val="22"/>
          <w:cs/>
        </w:rPr>
        <w:t>รางจืด</w:t>
      </w:r>
    </w:p>
    <w:p w:rsidR="00E172E0" w:rsidRDefault="00E172E0" w:rsidP="00E172E0">
      <w:pPr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ลักษณะทางพฤกษศาสตร์</w:t>
      </w:r>
      <w:r w:rsidRPr="00E82AC8">
        <w:rPr>
          <w:rFonts w:ascii="Microsoft Sans Serif" w:eastAsia="Times New Roman" w:hAnsi="Microsoft Sans Serif" w:cs="Microsoft Sans Serif"/>
          <w:b/>
          <w:bCs/>
          <w:sz w:val="28"/>
        </w:rPr>
        <w:t xml:space="preserve"> </w:t>
      </w:r>
    </w:p>
    <w:p w:rsidR="00CA654A" w:rsidRPr="00CA654A" w:rsidRDefault="00CA654A" w:rsidP="00CA654A">
      <w:pPr>
        <w:spacing w:line="360" w:lineRule="auto"/>
        <w:jc w:val="thaiDistribute"/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CA654A">
        <w:rPr>
          <w:rFonts w:ascii="Microsoft Sans Serif" w:eastAsia="Times New Roman" w:hAnsi="Microsoft Sans Serif" w:cs="Microsoft Sans Serif"/>
          <w:b/>
          <w:bCs/>
          <w:sz w:val="36"/>
          <w:szCs w:val="36"/>
        </w:rPr>
        <w:tab/>
      </w:r>
      <w:r w:rsidRPr="00CA654A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ไม้เถาล้มลุกเนื้อแข็ง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ขนาดกลาง</w:t>
      </w:r>
      <w:r w:rsidRPr="00CA654A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CA654A" w:rsidRPr="00CA654A" w:rsidRDefault="00CA654A" w:rsidP="00CA654A">
      <w:pPr>
        <w:spacing w:line="360" w:lineRule="auto"/>
        <w:ind w:firstLine="720"/>
        <w:jc w:val="thaiDistribute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CA654A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ลำต้น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มีเนื้อไม้</w:t>
      </w:r>
      <w:r w:rsidRPr="00CA654A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CA654A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เถาอ่อน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สีเขียว กลม เป็นข้อปล้อง เถาแก่สีน้ำตาล</w:t>
      </w:r>
      <w:r w:rsidRPr="00CA654A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CA654A" w:rsidRPr="00CA654A" w:rsidRDefault="00CA654A" w:rsidP="00CA654A">
      <w:pPr>
        <w:spacing w:line="360" w:lineRule="auto"/>
        <w:ind w:firstLine="720"/>
        <w:jc w:val="thaiDistribute"/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CA654A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ใบ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เดี่ยว ออกตรงข้ามกันเป็นคู่ รูปไข่ปลายเรียวแหลม ปลายใบแหลม หรือแหลมยาว โคนใบกลม ตัด รูปหัวใจหรือคล้ายลูกศร ขอบใบเรียบ จักซี่ฟันตื้นๆ ห่างๆ แผ่นใบเกลี้ยง เส้นโคนใบส่วนมากมี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5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เส้น เส้นแขนงใบย่อยแบบร่างแหเห็นชัดเจน ใบยาว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4-18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หลังใบผิวเรียบมัน สีเขียวเข้ม ท้องใบเรียบสีอ่อนกว่า เนื้อใบบาง ก้านใบยาวได้ประมาณ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6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ใบช่วงปลายกิ่งก้านใบสั้นมาก </w:t>
      </w:r>
    </w:p>
    <w:p w:rsidR="00CA654A" w:rsidRPr="00CA654A" w:rsidRDefault="00CA654A" w:rsidP="00CA654A">
      <w:pPr>
        <w:spacing w:line="360" w:lineRule="auto"/>
        <w:ind w:firstLine="720"/>
        <w:jc w:val="thaiDistribute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CA654A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ดอก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แบบช่อกระจะออกตามซอกใบหรือปลายกิ่ง ยาวได้ประมาณ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30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ดอกรูปปากแตร สีม่วง ในช่อหนึ่งมีดอกย่อย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3-4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ดอก สีม่วงอมฟ้า กลีบดอกมี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5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กลีบ ขนาดเท่าๆ กัน โคนกลีบดอกเชื่อมติดกันเป็นหลอดใหญ่สั้นๆ กลีบกลมหรือรูปไข่กว้าง ขนาดประมาณ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2-4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ภายในหลอดกลีบมีสีครีมหรือเหลือง หลอดกลีบดอกยาว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3-5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บานออกช่วงปลายใบประดับสีเขียวประแดง กลีบรองดอกเป็นรูปถ้วย กลีบเลี้ยงรูปถ้วยขนาดเล็ก ขอบเกือบเรียบ มีต่อมน้ำต้อยตามขอบ เกสรเพศผู้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4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อัน ติดที่โคนหลอดกลีบ แยกเป็น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2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คู่ ไม่ยื่นเลยปากหลอดกลีบดอก ก้านเกสรเพศผู้ยาวประมาณ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อับเรณูยาวเท่าๆ ก้านเกสรเพศผู้ จานฐานดอกรูปเบาะสูงประมาณ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3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มิลลิเมตร รังไข่ รูปกรวย เกลี้ยง ยาวประมาณ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5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มิลลิเมตร ก้านเกสรเพศเมียเรียวยาว ยาวกว่าเกสรเพศผู้ ยอดเกสรแผ่ออกคล้ายรูปแตร ก้านดอกยาว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1-3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ใบประดับย่อยหุ้มกลีบเลี้ยง รูปขอบขนาน ยาวได้ประมาณ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3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เซนติเมตร</w:t>
      </w:r>
      <w:r w:rsidRPr="00CA654A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CA654A" w:rsidRPr="00CA654A" w:rsidRDefault="00CA654A" w:rsidP="00CA654A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/>
          <w:b/>
          <w:bCs/>
          <w:sz w:val="36"/>
          <w:szCs w:val="36"/>
        </w:rPr>
      </w:pPr>
      <w:r w:rsidRPr="00CA654A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ผล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แบบแคปซูล รูปทรงกลม เส้นผ่านศูนย์กลางประมาณ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1.5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มิลลิเมตร ปลายผลมีจะงอยแหลมคล้ายหัวนก ยาว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1.5-3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ผลอ่อนสีเขียว พอแก่เป็นสีน้ำตาลเกือบดำแล้วแตกอ้าออกเป็น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2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ซีก เมล็ด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2 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เมล็ดในแต่ละซีก เกิดตามที่รกร้างว่างเปล่าทั่วไป ตามชายป่าเบญจพรรณและป่าดิบแล้ง ขยายพันธุ์ด้วยเมล็ด</w:t>
      </w:r>
    </w:p>
    <w:p w:rsidR="00E172E0" w:rsidRDefault="00E172E0" w:rsidP="00400E37">
      <w:pPr>
        <w:spacing w:line="360" w:lineRule="auto"/>
        <w:jc w:val="thaiDistribute"/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สรรพคุณ</w:t>
      </w:r>
    </w:p>
    <w:p w:rsidR="00CA654A" w:rsidRPr="00CA654A" w:rsidRDefault="006D38CE" w:rsidP="0081599B">
      <w:pPr>
        <w:spacing w:line="360" w:lineRule="auto"/>
        <w:jc w:val="thaiDistribute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ab/>
      </w:r>
      <w:r w:rsidR="00CA654A" w:rsidRPr="00CA654A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ใบ ราก และเถา</w:t>
      </w:r>
      <w:r w:rsidR="00CA654A" w:rsidRPr="00CA654A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="00CA654A"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รสจืดเย็น ตำคั้นหรือเอา</w:t>
      </w:r>
      <w:r w:rsidR="00CA654A" w:rsidRPr="00CA654A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ราก</w:t>
      </w:r>
      <w:r w:rsidR="00CA654A"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ฝนกับน้ำหรือต้มเอาน้ำยาดื่มถอนพิษ แก้ไข้ ถอนพิษยาเบื่อเมา แก้ร้อนในกระหายน้ำ แก้ประจำเดือนไม่ปกติ แก้ปวดหู ตำพอก แก้ปวดบวม</w:t>
      </w:r>
      <w:r w:rsidR="00CA654A" w:rsidRPr="00CA654A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CA654A" w:rsidRPr="00CA654A" w:rsidRDefault="00CA654A" w:rsidP="00CA654A">
      <w:pPr>
        <w:spacing w:line="360" w:lineRule="auto"/>
        <w:ind w:firstLine="720"/>
        <w:jc w:val="thaiDistribute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CA654A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lastRenderedPageBreak/>
        <w:t>เถาและใบ</w:t>
      </w:r>
      <w:r w:rsidRPr="00CA654A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รับประทานแก้ร้อนในกระหายน้ำ แก้พิษร้อนต่างๆ</w:t>
      </w:r>
      <w:r w:rsidRPr="00CA654A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CA654A" w:rsidRPr="00CA654A" w:rsidRDefault="00CA654A" w:rsidP="00CA654A">
      <w:pPr>
        <w:spacing w:line="360" w:lineRule="auto"/>
        <w:ind w:firstLine="720"/>
        <w:jc w:val="thaiDistribute"/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CA654A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ราก</w:t>
      </w:r>
      <w:r w:rsidRPr="00CA654A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รสจืดเย็น แก้อักเสบ แก้ปวดบวม แก้เมาค้าง แก้อาการปวดหัวมึนหัวอันเนื่องมาจากพิษสุรา ถอนพิษสุรา พิษตกค้างในร่างกาย </w:t>
      </w:r>
    </w:p>
    <w:p w:rsidR="00CA654A" w:rsidRPr="00CA654A" w:rsidRDefault="00CA654A" w:rsidP="00CA654A">
      <w:pPr>
        <w:spacing w:line="360" w:lineRule="auto"/>
        <w:ind w:firstLine="720"/>
        <w:jc w:val="thaiDistribute"/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CA654A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ราก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เข้ายารักษาโรคอักเสบและปอดบวม</w:t>
      </w:r>
      <w:r w:rsidRPr="00CA654A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CA654A" w:rsidRPr="00CA654A" w:rsidRDefault="00CA654A" w:rsidP="00CA654A">
      <w:pPr>
        <w:spacing w:line="360" w:lineRule="auto"/>
        <w:ind w:firstLine="720"/>
        <w:jc w:val="thaiDistribute"/>
        <w:rPr>
          <w:rStyle w:val="a6"/>
          <w:rFonts w:ascii="Microsoft Sans Serif" w:hAnsi="Microsoft Sans Serif" w:cs="Microsoft Sans Serif" w:hint="cs"/>
          <w:color w:val="000000"/>
          <w:sz w:val="24"/>
          <w:szCs w:val="24"/>
          <w:shd w:val="clear" w:color="auto" w:fill="FFFFFF"/>
          <w:cs/>
        </w:rPr>
      </w:pPr>
      <w:r w:rsidRPr="00CA654A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รากและเถา</w:t>
      </w:r>
      <w:r w:rsidRPr="00CA654A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ใช้กินเป็นยารักษาอาการร้อนในกระหายน้ำ รักษาพิษร้อนทั้งปวง</w:t>
      </w:r>
      <w:r w:rsidRPr="00CA654A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6D38CE" w:rsidRDefault="00CA654A" w:rsidP="00CA654A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 w:hint="cs"/>
          <w:sz w:val="40"/>
          <w:szCs w:val="40"/>
        </w:rPr>
      </w:pPr>
      <w:r>
        <w:rPr>
          <w:rFonts w:ascii="Microsoft Sans Serif" w:hAnsi="Microsoft Sans Serif" w:cs="Microsoft Sans Serif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760730</wp:posOffset>
            </wp:positionV>
            <wp:extent cx="3168650" cy="2112645"/>
            <wp:effectExtent l="38100" t="0" r="12700" b="630555"/>
            <wp:wrapTopAndBottom/>
            <wp:docPr id="2" name="รูปภาพ 1" descr="ดอกรางจื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อกรางจืด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21126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760730</wp:posOffset>
            </wp:positionV>
            <wp:extent cx="2819400" cy="2112645"/>
            <wp:effectExtent l="38100" t="0" r="19050" b="630555"/>
            <wp:wrapTight wrapText="bothSides">
              <wp:wrapPolygon edited="0">
                <wp:start x="438" y="0"/>
                <wp:lineTo x="-146" y="974"/>
                <wp:lineTo x="-292" y="28047"/>
                <wp:lineTo x="21746" y="28047"/>
                <wp:lineTo x="21746" y="23762"/>
                <wp:lineTo x="21600" y="22788"/>
                <wp:lineTo x="21162" y="21814"/>
                <wp:lineTo x="21308" y="21814"/>
                <wp:lineTo x="21746" y="19282"/>
                <wp:lineTo x="21746" y="1558"/>
                <wp:lineTo x="21600" y="974"/>
                <wp:lineTo x="21016" y="0"/>
                <wp:lineTo x="438" y="0"/>
              </wp:wrapPolygon>
            </wp:wrapTight>
            <wp:docPr id="1" name="รูปภาพ 0" descr="ต้นรางจื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้นรางจืด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26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CA654A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ทั้งต้น</w:t>
      </w:r>
      <w:r w:rsidRPr="00CA654A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CA654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รสจืดเย็น ถอนพิษยาเบื่อเมา หรือใช้ปรุงเป็นยาเขียว ถอนพิษไข้ และพิษทั้งปวง ปรุงยาแก้มะเร็ง</w:t>
      </w:r>
    </w:p>
    <w:p w:rsidR="00CA654A" w:rsidRPr="00CA654A" w:rsidRDefault="00CA654A" w:rsidP="00CA654A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 w:hint="cs"/>
          <w:sz w:val="40"/>
          <w:szCs w:val="40"/>
          <w:cs/>
        </w:rPr>
      </w:pPr>
    </w:p>
    <w:sectPr w:rsidR="00CA654A" w:rsidRPr="00CA654A" w:rsidSect="00E82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0821"/>
    <w:multiLevelType w:val="multilevel"/>
    <w:tmpl w:val="0F96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1054F"/>
    <w:multiLevelType w:val="multilevel"/>
    <w:tmpl w:val="C9A8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B7237"/>
    <w:rsid w:val="00032184"/>
    <w:rsid w:val="000C7DBF"/>
    <w:rsid w:val="00101460"/>
    <w:rsid w:val="00147B14"/>
    <w:rsid w:val="002130B1"/>
    <w:rsid w:val="00400E37"/>
    <w:rsid w:val="006379F0"/>
    <w:rsid w:val="006D20AA"/>
    <w:rsid w:val="006D38CE"/>
    <w:rsid w:val="007B7237"/>
    <w:rsid w:val="0081599B"/>
    <w:rsid w:val="00994C24"/>
    <w:rsid w:val="009A34AB"/>
    <w:rsid w:val="00A74BE0"/>
    <w:rsid w:val="00C5219B"/>
    <w:rsid w:val="00C76708"/>
    <w:rsid w:val="00CA654A"/>
    <w:rsid w:val="00D47F45"/>
    <w:rsid w:val="00DA4951"/>
    <w:rsid w:val="00E172E0"/>
    <w:rsid w:val="00E825DC"/>
    <w:rsid w:val="00F1791F"/>
    <w:rsid w:val="00F33FC5"/>
    <w:rsid w:val="00FA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2E0"/>
  </w:style>
  <w:style w:type="paragraph" w:styleId="a3">
    <w:name w:val="Normal (Web)"/>
    <w:basedOn w:val="a"/>
    <w:uiPriority w:val="99"/>
    <w:semiHidden/>
    <w:unhideWhenUsed/>
    <w:rsid w:val="00E172E0"/>
    <w:rPr>
      <w:rFonts w:ascii="Times New Roman" w:hAnsi="Times New Roman" w:cs="Angsana New"/>
      <w:sz w:val="24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E17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172E0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6D38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2017-04-24T05:31:00Z</dcterms:created>
  <dcterms:modified xsi:type="dcterms:W3CDTF">2017-04-24T05:31:00Z</dcterms:modified>
</cp:coreProperties>
</file>